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8" w:rsidRDefault="00644872">
      <w:pPr>
        <w:spacing w:after="0"/>
      </w:pPr>
      <w:bookmarkStart w:id="0" w:name="_GoBack"/>
      <w:bookmarkEnd w:id="0"/>
      <w:r>
        <w:rPr>
          <w:b/>
          <w:color w:val="000000"/>
        </w:rPr>
        <w:t>Төртінші өнеркәсіптік революция жағдайындағы дамудың жаңа мүмкіндіктері</w:t>
      </w:r>
    </w:p>
    <w:p w:rsidR="00620D58" w:rsidRDefault="00644872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Президентінің 2018 жылғы 10 қаңтардағы Жолдауы</w:t>
      </w:r>
    </w:p>
    <w:p w:rsidR="00620D58" w:rsidRDefault="00644872">
      <w:pPr>
        <w:spacing w:after="0"/>
      </w:pPr>
      <w:bookmarkStart w:id="1" w:name="z1"/>
      <w:r>
        <w:rPr>
          <w:b/>
          <w:color w:val="000000"/>
        </w:rPr>
        <w:t xml:space="preserve"> Құрметті қазақстандықтар!</w:t>
      </w:r>
    </w:p>
    <w:bookmarkEnd w:id="1"/>
    <w:p w:rsidR="00620D58" w:rsidRDefault="00644872">
      <w:pPr>
        <w:spacing w:after="0"/>
      </w:pPr>
      <w:r>
        <w:rPr>
          <w:color w:val="000000"/>
          <w:sz w:val="20"/>
        </w:rPr>
        <w:t xml:space="preserve">      Бүгінде әлем Төртінші өнеркәсіптік революция дәуіріне, технологиялық, </w:t>
      </w:r>
      <w:r>
        <w:rPr>
          <w:color w:val="000000"/>
          <w:sz w:val="20"/>
        </w:rPr>
        <w:t>экономикалық және әлеуметтік салалардағы терең және қарқынды өзгерістер кезеңіне қадам басып келеді.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Жаңа технологиялық қалып біздің қалай жұмыс істейтінімізді, азаматтық құқықтарымызды қалай іске асыратынымызды, балаларымызды қалай тәрбиелейтінімізд</w:t>
      </w:r>
      <w:r>
        <w:rPr>
          <w:color w:val="000000"/>
          <w:sz w:val="20"/>
        </w:rPr>
        <w:t>і түбегейлі өзгертуде.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Біз жаһандық өзгерістер мен сын-қатерлерге дайын болу қажеттігін ескеріп, "Қазақстан-2050" даму стратегиясын қабылдадық.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Алдымызға озық дамыған отыз елдің қатарына кіру мақсатын қойдық.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100 нақты қадам – Ұлт жоспа</w:t>
      </w:r>
      <w:r>
        <w:rPr>
          <w:color w:val="000000"/>
          <w:sz w:val="20"/>
        </w:rPr>
        <w:t xml:space="preserve">ры жүзеге асырылуда. Оның 60 қадамы қазірдің өзінде орындалып қойды. Қалғандары, негізінен, ұзақ мерзімге арналған және жоспарлы түрде іске асырылуда. 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Өткен жылы Қазақстанның Үшінші жаңғыруы бастау алды.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Индустрияландыру бағдарламасы табысты </w:t>
      </w:r>
      <w:r>
        <w:rPr>
          <w:color w:val="000000"/>
          <w:sz w:val="20"/>
        </w:rPr>
        <w:t>іске асуда.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"Цифрлық Қазақстан" кешенді бағдарламасы қабылданды.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Қазақстан Республикасының 2025 жылға дейінгі дамуының кешенді стратегиялық жоспары жасалды.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Біздің ұзақ мерзімді мақсаттарымыз өзгеріссіз қала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Қажетті бағдарл</w:t>
      </w:r>
      <w:r>
        <w:rPr>
          <w:color w:val="000000"/>
          <w:sz w:val="20"/>
        </w:rPr>
        <w:t>амалардың барлығы бар.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Жолдау жаңа әлемге, яғни Төртінші өнеркәсіптік революция әлеміне бейімделу мен жетістікке жету жолын табу үшін не істеу қажеттігін айқындайды.</w:t>
      </w:r>
    </w:p>
    <w:p w:rsidR="00620D58" w:rsidRDefault="00644872">
      <w:pPr>
        <w:spacing w:after="0"/>
      </w:pPr>
      <w:bookmarkStart w:id="2" w:name="z2"/>
      <w:r>
        <w:rPr>
          <w:b/>
          <w:color w:val="000000"/>
        </w:rPr>
        <w:t xml:space="preserve"> Құрметті отандастар!</w:t>
      </w:r>
    </w:p>
    <w:bookmarkEnd w:id="2"/>
    <w:p w:rsidR="00620D58" w:rsidRDefault="00644872">
      <w:pPr>
        <w:spacing w:after="0"/>
      </w:pPr>
      <w:r>
        <w:rPr>
          <w:color w:val="000000"/>
          <w:sz w:val="20"/>
        </w:rPr>
        <w:t>      Біз әлем елдерінің сенімі мен құрметіне бөленіп, бре</w:t>
      </w:r>
      <w:r>
        <w:rPr>
          <w:color w:val="000000"/>
          <w:sz w:val="20"/>
        </w:rPr>
        <w:t>ндке айналған тәуелсіз Қазақстанды құрдық.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2017 жылы біздің ел БҰҰ Қауіпсіздік Кеңесінің тұрақты емес мүшесі болды.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жылдың қаңтар айында оған төрағалық етудеміз.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дүниежүзілік ЭКСПО мамандандырылған көрмесін өткізу үшін әлемдік қо</w:t>
      </w:r>
      <w:r>
        <w:rPr>
          <w:color w:val="000000"/>
          <w:sz w:val="20"/>
        </w:rPr>
        <w:t>ғамдастық</w:t>
      </w:r>
      <w:r>
        <w:rPr>
          <w:color w:val="000000"/>
          <w:sz w:val="20"/>
        </w:rPr>
        <w:t xml:space="preserve"> таңдап алған ТМД және Шығыс Еуропа елдері арасындағы бірінші мемлекет болдық.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Қазақстанда табысты жұмыс істеп келе жатқан нарықтық экономика моделі қалыптасты.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2017 жылы еліміз әлемдік дағдарыстың қолайсыз салдарын еңсеріп, сенімді өс</w:t>
      </w:r>
      <w:r>
        <w:rPr>
          <w:color w:val="000000"/>
          <w:sz w:val="20"/>
        </w:rPr>
        <w:t>у жолына қайта түсті.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Жыл қорытындысы бойынша ішкі жалпы өнімнің өсуі 4 процент болып, ал өнеркәсіптік өнімнің өсуі 7 проценттен асты.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орайда, өнеркәсіптің жалпы көлемінде өңдеуші сектордың үлесі 40 проценттен асып түсті.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Қазақстанның</w:t>
      </w:r>
      <w:r>
        <w:rPr>
          <w:color w:val="000000"/>
          <w:sz w:val="20"/>
        </w:rPr>
        <w:t xml:space="preserve"> қолайлы дамуы орта таптың қалыптасуына мүмкіндік берді.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Кедейшілік 13 есе қысқарып, жұмыссыздық деңгейі 4,9 процентке дейін төмендеді.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Еліміздің әлеуметтік-экономикалық табыстарының негізі – біздің басты құндылықтарымыз ретінде қала беретін аз</w:t>
      </w:r>
      <w:r>
        <w:rPr>
          <w:color w:val="000000"/>
          <w:sz w:val="20"/>
        </w:rPr>
        <w:t>аматтық бейбітшілік, ұлтаралық және конфессияаралық келісім.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Дегенмен, Қазақстанның жетістіктері сенімді тірек саналады, бірақ ол ертеңгі табыстарымыздың кепілі емес екенін жақсы сезінуіміз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"Көл-көсір мұнайдың" дәуірі аяқталып келеді. </w:t>
      </w:r>
      <w:r>
        <w:rPr>
          <w:color w:val="000000"/>
          <w:sz w:val="20"/>
        </w:rPr>
        <w:t>Елімізге дамудың жаңа сапасы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Жаһандық трендтер көрсетіп отырғандай, ол, бірінші кезекте, Төртінші өнеркәсіптік революцияэлементтерін кеңінен енгізуге негізделуі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Мұның өзіндік сын-қатерлері де, мүмкіндіктері де бар.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Жаңа әлем </w:t>
      </w:r>
      <w:r>
        <w:rPr>
          <w:color w:val="000000"/>
          <w:sz w:val="20"/>
        </w:rPr>
        <w:t>көшбасшыларының қатарына қосылу үшін Қазақстанда қажетті нәрсенің бәрі бар екеніне сенімдімін.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үшін мынадай міндеттерді шешуге жұмылуымыз керек.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lastRenderedPageBreak/>
        <w:t>БІРІНШІ</w:t>
      </w:r>
      <w:r>
        <w:rPr>
          <w:b/>
          <w:color w:val="000000"/>
          <w:sz w:val="20"/>
        </w:rPr>
        <w:t>. Индустрияландыру жаңа технологияларды енгізудің көшбасшысына айналуы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Оның нәтиже</w:t>
      </w:r>
      <w:r>
        <w:rPr>
          <w:color w:val="000000"/>
          <w:sz w:val="20"/>
        </w:rPr>
        <w:t>лері мұнай бағасы күрт төмендеген 2014-2015 жылдардағы дағдарыста негізгі тұрақтандырушы факторлардың бірі болды.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Сол себепті жоғары еңбек өнімділігі бар қайта өңдеу секторына деген бағдарымыз өзгерген жоқ.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Сонымен қатар индустрияландыру 4.0 </w:t>
      </w:r>
      <w:r>
        <w:rPr>
          <w:color w:val="000000"/>
          <w:sz w:val="20"/>
        </w:rPr>
        <w:t>жаңа технологиялық қалыптың барлық мүмкіндіктерін пайдалана отырып, мейлінше инновациялық сипатқа ие болуға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Кәсіпорындарымызды жаңғыртуға және цифрландыруға бағытталған, өнімнің экспортқа шығуын көздейтін жаңа құралдарды әзірлеп, сыннан өткізу </w:t>
      </w:r>
      <w:r>
        <w:rPr>
          <w:color w:val="000000"/>
          <w:sz w:val="20"/>
        </w:rPr>
        <w:t>қажет</w:t>
      </w:r>
      <w:r>
        <w:rPr>
          <w:color w:val="000000"/>
          <w:sz w:val="20"/>
        </w:rPr>
        <w:t>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Бұлар, бірінші кезекте, технологиялардың трансфертін ынталандыруға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Еліміздің бірнеше өнеркәсіптік кәсіпорнын цифрландыру жөніндегі пилоттық жобаны іске асырып, бұл тәжірибені кеңінен тарату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Цифрлық және басқа да иннова</w:t>
      </w:r>
      <w:r>
        <w:rPr>
          <w:color w:val="000000"/>
          <w:sz w:val="20"/>
        </w:rPr>
        <w:t>циялық шешімдерді әзірлеушілердің өз экожүйесін дамытуы аса маңызды мәселеге айналып келеді.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Ол біздің </w:t>
      </w:r>
      <w:r>
        <w:rPr>
          <w:i/>
          <w:color w:val="000000"/>
          <w:sz w:val="20"/>
        </w:rPr>
        <w:t>Назарбаев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Университеті,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"Астана"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халықаралық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қаржы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орталығы,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IT-стартаптардың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халықаралық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технопаркі</w:t>
      </w:r>
      <w:r>
        <w:rPr>
          <w:color w:val="000000"/>
          <w:sz w:val="20"/>
        </w:rPr>
        <w:t xml:space="preserve"> сияқты инновациялық орталықтардың төңірегінде</w:t>
      </w:r>
      <w:r>
        <w:rPr>
          <w:color w:val="000000"/>
          <w:sz w:val="20"/>
        </w:rPr>
        <w:t xml:space="preserve"> қалыптасуға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"Алатау"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инновациялық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технологиялар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паркінің</w:t>
      </w:r>
      <w:r>
        <w:rPr>
          <w:color w:val="000000"/>
          <w:sz w:val="20"/>
        </w:rPr>
        <w:t xml:space="preserve"> қызметін ұйымдастыруды түбегейлі қайта қарау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Нақты сектордың жаңа технологияларға деген сұранысты ынталандыруы және венчурлық қаржыландырудың жеке нарығының қызметі инновац</w:t>
      </w:r>
      <w:r>
        <w:rPr>
          <w:color w:val="000000"/>
          <w:sz w:val="20"/>
        </w:rPr>
        <w:t>иялық экожүйе жетістіктерінің негізгі факторлары болып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үшін тиісті заңнама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Бұдан бөлек, IT және инжинирингтік қызмет көрсетуді дамыту ерекше маңызға ие болып отыр.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Экономиканы цифрландыру табыс әкелгенімен, жұмыс күші</w:t>
      </w:r>
      <w:r>
        <w:rPr>
          <w:color w:val="000000"/>
          <w:sz w:val="20"/>
        </w:rPr>
        <w:t>нің көптеп босап қалу қаупін де тудырады.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Босайтын жұмыс күшін еңбекпен қамту үшін келісілген саясатты алдын ала тиянақтау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Білім беру жүйесін, коммуникация мен стандарттау салаларын жаңа индустрияландыру талаптарына бейімдеу қажет болады</w:t>
      </w:r>
      <w:r>
        <w:rPr>
          <w:color w:val="000000"/>
          <w:sz w:val="20"/>
        </w:rPr>
        <w:t>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жылы "цифрлық дәуір" өнеркәсібін қалыптастыруға арналған индустрияландырудың үшінші бесжылдығын әзірлеуге кірісу керек.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ЕКІНШІ</w:t>
      </w:r>
      <w:r>
        <w:rPr>
          <w:b/>
          <w:color w:val="000000"/>
          <w:sz w:val="20"/>
        </w:rPr>
        <w:t>. Ресурстық әлеуетті одан әрі дамыту.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ХХІ ғасырда әлемнің табиғи ресурстарға деген мұқтаждығы жалғасуда. Олар б</w:t>
      </w:r>
      <w:r>
        <w:rPr>
          <w:color w:val="000000"/>
          <w:sz w:val="20"/>
        </w:rPr>
        <w:t>олашақта жаһандық экономиканы және еліміздің экономикасын дамыту барысында ерекше маңызға ие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Бірақ шикізат индустрияларын ұйымдастыру ісін, табиғи ресурстарды басқаруға қатысты ұстанымдарды сыни тұрғыдан қайта пысықтау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Кешенді ақ</w:t>
      </w:r>
      <w:r>
        <w:rPr>
          <w:color w:val="000000"/>
          <w:sz w:val="20"/>
        </w:rPr>
        <w:t>параттық-технологиялық платформаларды белсенді түрде енгізу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Кәсіпорындардың энергия тиімділігі мен энергия үнемдеуге, сондай-ақ энергия өндірушілердің өз жұмыстарының экологиялық тазалығы мен тиімділігіне қойылатын талаптарды арттыру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Астанада өткен ЭКСПО-2017 көрмесі баламалы, "таза" энергия саласындағы дамудың қаншалықты қарқынды екенін көрсетті.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Бүгінде әлем бойынша өндірілетін электр энергиясының төрттен бірі жаңартылатын энергия көздеріне тиесілі.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Болжам бойынша, </w:t>
      </w:r>
      <w:r>
        <w:rPr>
          <w:color w:val="000000"/>
          <w:sz w:val="20"/>
        </w:rPr>
        <w:t>2050 жылға қарай бұл көрсеткіш 80 процентке жетеді.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Біз 2030 жылға қарай Қазақстандағы баламалы энергия үлесін 30 процентке жеткізу міндетін қойдық. 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 xml:space="preserve">      Қазір бізде жалпы қуаттылығы 336 МВт болатын жаңартылатын энергия көздерінің 55 нысаны жұмыс </w:t>
      </w:r>
      <w:r>
        <w:rPr>
          <w:color w:val="000000"/>
          <w:sz w:val="20"/>
        </w:rPr>
        <w:t>істейді. Соларда 2017 жылы 1,1 миллиард киловатт-сағат "жасыл" энергия өндірілді.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"Жасыл" технологияларға инвестиция салу үшін бизнесті ынталандыру маңызды.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Өңірлердің әкімдері шағын және орта бизнес субъектілерін кеңінен тартып, тұрмыстық қатт</w:t>
      </w:r>
      <w:r>
        <w:rPr>
          <w:color w:val="000000"/>
          <w:sz w:val="20"/>
        </w:rPr>
        <w:t>ықалдықтарды заман талабына сай утилизациялау және қайта өңдеу үшін шаралар қабылдау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 және басқа да шаралар заңнамаға, соның ішінде Экологиялық кодекске өзгерістер енгізуді талап етеді.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ҮШІНШІ</w:t>
      </w:r>
      <w:r>
        <w:rPr>
          <w:b/>
          <w:color w:val="000000"/>
          <w:sz w:val="20"/>
        </w:rPr>
        <w:t>. "Ақылды технологиялар" – агроөнеркәсіп кешенін</w:t>
      </w:r>
      <w:r>
        <w:rPr>
          <w:b/>
          <w:color w:val="000000"/>
          <w:sz w:val="20"/>
        </w:rPr>
        <w:t xml:space="preserve"> қарқынды дамыту мүмкіндігі.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Аграрлық саясат еңбек өнімділігін түбегейлі арттыруға және өңделген өнімнің экспортын ұлғайтуға бағытталуы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егін егіп, дәнді дақылдарды өсіруді үйрендік.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Оны мақтан тұтамыз. Алайда, қазір ол жеткілік</w:t>
      </w:r>
      <w:r>
        <w:rPr>
          <w:color w:val="000000"/>
          <w:sz w:val="20"/>
        </w:rPr>
        <w:t>сіз.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Шикізатты қайта өңдеуді қамтамасыз етіп, әлемдік нарықтарға жоғары сапалы дайын өніммен шығуымыз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мәселені шешуге барлық аграрлық кешеннің түбегейлі бет бұруы маңызды.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Аграрлық ғылымды дамыту мәселесі басты назарда болуға т</w:t>
      </w:r>
      <w:r>
        <w:rPr>
          <w:color w:val="000000"/>
          <w:sz w:val="20"/>
        </w:rPr>
        <w:t>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Ол ең алдымен жаңа технологияларды трансферттеумен және оларды отандық жағдайға бейімдеумен айналысуы қажет. 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Осыған орай аграрлық университеттердің рөлін қайта қарау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Олар диплом беріп қана қоймай, ауыл шаруашылығы кешенінде </w:t>
      </w:r>
      <w:r>
        <w:rPr>
          <w:color w:val="000000"/>
          <w:sz w:val="20"/>
        </w:rPr>
        <w:t>нақты жұмыс істейтін немесе ғылыммен айналысатын мамандарды дайындауға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жоғары оқу орындарынан оқу бағдарламаларын жаңартып, агроөнеркәсіп кешеніндегі озық біліммен үздік тәжірибені тарататын орталықтарға айналу талап етіледі.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Мысалы, </w:t>
      </w:r>
      <w:r>
        <w:rPr>
          <w:color w:val="000000"/>
          <w:sz w:val="20"/>
        </w:rPr>
        <w:t>егін егу мен астық жинаудың оңтайлы уақытын болжамдаудың, "ақылды суарудың", минералды тыңайтқыш себудің, зиянкестермен және арамшөппен күресудің интеллектуалды жүйелері арқылы өнімділікті бірнеше есе арттыруға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Жүргізушісі жоқ техника адами ф</w:t>
      </w:r>
      <w:r>
        <w:rPr>
          <w:color w:val="000000"/>
          <w:sz w:val="20"/>
        </w:rPr>
        <w:t>акторды азайтып, егіншіліктің өзіндік құнын айтарлықтай төмендетуге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Жаңа технологиялар мен бизнес-модельдерді енгізу, агроөнеркәсіп кешенінің ғылымға негізделуін арттыру шаруашылықтарды кооперациялау қажеттігін күшейтеді.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Ауыл</w:t>
      </w:r>
      <w:r>
        <w:rPr>
          <w:color w:val="000000"/>
          <w:sz w:val="20"/>
        </w:rPr>
        <w:t xml:space="preserve"> шаруашылығы субъектілерінің кооператив түрінде жұмыс істеуіне жан-жақты қолдау көрсетукерек.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 бизнеспен бірлесіп, отандық өнімді халықаралық нарыққа шығарудың стратегиялық жолын тауып, ілгерілетуге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Ауыл шаруашылығын қарқынды дамы</w:t>
      </w:r>
      <w:r>
        <w:rPr>
          <w:color w:val="000000"/>
          <w:sz w:val="20"/>
        </w:rPr>
        <w:t>ту өнімнің сапасы мен экологиялық тазалығын сақтай отырып жүргізілуі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бүкіл әлемге танылатын "Қазақстанда жасалған" табиғи азық-түлік брендін қалыптастырып, ілгерілетуге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Сонымен қатар жерді барынша тиімді игеретіндер</w:t>
      </w:r>
      <w:r>
        <w:rPr>
          <w:color w:val="000000"/>
          <w:sz w:val="20"/>
        </w:rPr>
        <w:t>ді ынталандырып, ал дұрыс пайдалана алмайтындарға шара қолдану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Тиімсіз субсидияларды ауыл шаруашылығы кешені субъектілеріне арналған банк несиелерін арзандатуға қайта бағыттау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5 жыл ішінде агроөнеркәсіп кешеніндегі еңбек өнімділіг</w:t>
      </w:r>
      <w:r>
        <w:rPr>
          <w:color w:val="000000"/>
          <w:sz w:val="20"/>
        </w:rPr>
        <w:t>ін және өңделген ауыл шаруашылығыөнімінің экспортын, тиісінше, кем дегенде 2,5 есеге арттыруды тапсырамын.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ТӨРТІНШІ</w:t>
      </w:r>
      <w:r>
        <w:rPr>
          <w:b/>
          <w:color w:val="000000"/>
          <w:sz w:val="20"/>
        </w:rPr>
        <w:t>. Көлік-логистика инфрақұрылымының тиімділігін арттыру.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Бүгінде Қазақстан арқылы бірнеше трансконтиненталды коридор өтеді.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Бұл </w:t>
      </w:r>
      <w:r>
        <w:rPr>
          <w:color w:val="000000"/>
          <w:sz w:val="20"/>
        </w:rPr>
        <w:t>туралы көп айтылды.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Жалпы, Қазақстан арқылы өткен жүк транзиті 2017 жылы 17 процентке өсіп, 17 миллион тоннаға жуықтады.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Транзиттен түсетін жыл сайынғы табысты 2020 жылы 5 миллиард долларға жеткізу міндеті тұр.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инфрақұрылымға жұмсалға</w:t>
      </w:r>
      <w:r>
        <w:rPr>
          <w:color w:val="000000"/>
          <w:sz w:val="20"/>
        </w:rPr>
        <w:t>н мемлекет қаражатын тез арада қайтаруға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Жүк қозғалысын онлайн режімінде бақылап,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</w:t>
      </w:r>
      <w:r>
        <w:rPr>
          <w:color w:val="000000"/>
          <w:sz w:val="20"/>
        </w:rPr>
        <w:t>н қамтамасыз ету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Заманауи шешімдер логистиканың барлық буынының өзара байланысын ұйымдастыруға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"Үлкен деректерді" </w:t>
      </w:r>
      <w:r>
        <w:rPr>
          <w:i/>
          <w:color w:val="000000"/>
          <w:sz w:val="20"/>
        </w:rPr>
        <w:t>(Big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data)</w:t>
      </w:r>
      <w:r>
        <w:rPr>
          <w:color w:val="000000"/>
          <w:sz w:val="20"/>
        </w:rPr>
        <w:t xml:space="preserve"> пайдалану сапалы талдауды қамтамасыз етуге, өсімнің резервінанықтауға және артық шығынды азай</w:t>
      </w:r>
      <w:r>
        <w:rPr>
          <w:color w:val="000000"/>
          <w:sz w:val="20"/>
        </w:rPr>
        <w:t>туға жағдай туғызады.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 мақсаттар үшін Интеллектуалды көлік жүйесін енгізу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жүйе көлік ағынын тиімді басқаруға және инфрақұрылымды одан әрі дамыту қажеттігін анықтауға жол ашады.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Ішкі өңірлік қатынастарды жақсарту үшін автожол</w:t>
      </w:r>
      <w:r>
        <w:rPr>
          <w:color w:val="000000"/>
          <w:sz w:val="20"/>
        </w:rPr>
        <w:t>дардың жергілікті желісін жөндеу мен қайта салуға арналған қаржы көлемін көбейту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Осыған жыл сайын бөлінетін бюджет қаражатының жалпы көлемін орташа мерзімдегі кезеңде 150 миллиард теңгеге жеткізу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жұмысқа өңірлердегі барлық әкі</w:t>
      </w:r>
      <w:r>
        <w:rPr>
          <w:color w:val="000000"/>
          <w:sz w:val="20"/>
        </w:rPr>
        <w:t>мдіктердің белсенді қатысуын қамтамасыз ету керек.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БЕСІНШІ</w:t>
      </w:r>
      <w:r>
        <w:rPr>
          <w:b/>
          <w:color w:val="000000"/>
          <w:sz w:val="20"/>
        </w:rPr>
        <w:t>. Құрылысқа және коммуналдық секторға заманауи технологияларды енгізу.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Жүзеге асырылып жатқан бағдарламалар арқасында Қазақстанда пайдалануға берілген тұрғын үйлердің көлемі жылына 10 миллион </w:t>
      </w:r>
      <w:r>
        <w:rPr>
          <w:color w:val="000000"/>
          <w:sz w:val="20"/>
        </w:rPr>
        <w:t>шаршы метрден асты.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Тұрғын үйді көпшілікке қолжетімді еткен тұрғын үй жинақтау жүйесі тиімді жұмыс істеуде.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Баспанамен қамту көрсеткіші соңғы 10 жылда бір тұрғынға шаққанда 30 процентке өсіп, бүгінде 21,6 шаршы метрді құрады.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көрсеткі</w:t>
      </w:r>
      <w:r>
        <w:rPr>
          <w:color w:val="000000"/>
          <w:sz w:val="20"/>
        </w:rPr>
        <w:t>шті 2030 жылы 30 шаршы метрге дейін жеткізу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 міндетті орындау барысында құрылыс салудың жаңа әдістерін, заманауи материалдарды,сондай-ақ ғимараттардың жобасы мен қала құрылысының жоспарын жасағанда мүлде басқа тәсілдердіқолдану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Ғимараттардың сапасына, экологиялық тазалығына және энергиялық тиімділігіне жоғары талап қою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Салынатын және салынған үйлер мен инфрақұрылымдық нысандарды интеллектуалды басқару жүйелерімен жабдықтау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тұрғындарға қолайлы жағдай</w:t>
      </w:r>
      <w:r>
        <w:rPr>
          <w:color w:val="000000"/>
          <w:sz w:val="20"/>
        </w:rPr>
        <w:t xml:space="preserve"> жасап, электр энергиясын, жылу мен суды тұтынуды қысқартып, табиғи монополистерді тиімді жұмысқа ынталандырады.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Заңнамаға, соның ішінде табиғи монополиялар саласын реттейтін заңдарға тиісті өзгерістер енгізу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Әкімдер тұрғын үй-коммуналды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инфрақұрылымын жетілдіру мәселесін мемлекет-жекеменшік серіктестігі негізінде белсенді шешуі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Ауылдық елді мекендерді сапалы ауызсумен қамтамасыз ету үшін Үкімет бұл іске барлық қаражат көздерінен жыл сайын кем дегенде 100 миллиард теңге қара</w:t>
      </w:r>
      <w:r>
        <w:rPr>
          <w:color w:val="000000"/>
          <w:sz w:val="20"/>
        </w:rPr>
        <w:t>стыруы қажет.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АЛТЫНШЫ</w:t>
      </w:r>
      <w:r>
        <w:rPr>
          <w:b/>
          <w:color w:val="000000"/>
          <w:sz w:val="20"/>
        </w:rPr>
        <w:t>. Қаржы секторын "қайта жаңғырту".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Банктік портфельдерді "нашар" несиеден арылту ісін аяқтау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Ол үшін банк иелері шығындарын мойындай отырып, экономикалық жауапкершілік 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Акционерлердің аффилирленген к</w:t>
      </w:r>
      <w:r>
        <w:rPr>
          <w:color w:val="000000"/>
          <w:sz w:val="20"/>
        </w:rPr>
        <w:t>омпаниялар мен жеке адамдардың пайдасы үшін банктерден қаржы шығаруы ауыр қылмыс болып саналуға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Ұлттық Банк мұндай істерге немқұрайлы қарамау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Әйтпесе, мұндай мемлекеттік органның не керегі бар?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 xml:space="preserve">      Ұлттық Банк тарапынан қаржы </w:t>
      </w:r>
      <w:r>
        <w:rPr>
          <w:color w:val="000000"/>
          <w:sz w:val="20"/>
        </w:rPr>
        <w:t>институттарының қызметін қадағалау қатаң, уақтылы әрі нәтижеліболуға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 қарапайым азаматтардың мүдделерін қорғауға одан әрі кепілдік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Жеке тұлғалардың банкроттығы туралы заң қабылдауды тездету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Сонымен қатар 2016 </w:t>
      </w:r>
      <w:r>
        <w:rPr>
          <w:color w:val="000000"/>
          <w:sz w:val="20"/>
        </w:rPr>
        <w:t>жылдың 1 қаңтарына дейін халыққа берілген валюталық ипотекалық займдар жөніндегі мәселені Ұлттық Банкке толығымен шешуді тапсырамын.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Сол күннен бастап аталған валюталық займдарды жеке тұлғаларға беруге заң жүзінде тыйым салынған болатын.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Ұлттық</w:t>
      </w:r>
      <w:r>
        <w:rPr>
          <w:color w:val="000000"/>
          <w:sz w:val="20"/>
        </w:rPr>
        <w:t xml:space="preserve">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Инвестициялық ахуалдың одан әрі жақсаруы және қор нарығының дамуы маңызды болып</w:t>
      </w:r>
      <w:r>
        <w:rPr>
          <w:color w:val="000000"/>
          <w:sz w:val="20"/>
        </w:rPr>
        <w:t xml:space="preserve">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– жұмысын бастаған "Астана" халықаралық қаржы орталығының негізгі міндеттерінің бірі.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Ол халықаралық озық тәжірибені пайдаланып, ағылшын құқығы мен заманауи қаржы технологияларын қолданатын өңірлік хабқа айналуға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"Сам</w:t>
      </w:r>
      <w:r>
        <w:rPr>
          <w:color w:val="000000"/>
          <w:sz w:val="20"/>
        </w:rPr>
        <w:t>ұрық</w:t>
      </w:r>
      <w:r>
        <w:rPr>
          <w:color w:val="000000"/>
          <w:sz w:val="20"/>
        </w:rPr>
        <w:t>-Қазына" ұлттық әл-ауқат қоры" ұлттық компанияларының акцияларын IPO-ға табысты түрде шығару қор нарығын дамытуға септігін тигізеді.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ЖЕТІНШІ</w:t>
      </w:r>
      <w:r>
        <w:rPr>
          <w:b/>
          <w:color w:val="000000"/>
          <w:sz w:val="20"/>
        </w:rPr>
        <w:t>. Адами капитал – жаңғыру негізі.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Білім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берудің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жаңа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сапасы.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Барлық жастағы азаматтарды қамтитын бі</w:t>
      </w:r>
      <w:r>
        <w:rPr>
          <w:color w:val="000000"/>
          <w:sz w:val="20"/>
        </w:rPr>
        <w:t>лім беру ісінде өзіміздің озық жүйемізді құруды жеделдету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Білім беру бағдарламаларының негізгі басымдығы өзгерістерге үнемі бейім болу және жаңа білімді меңгеру қабілетін дамыту болуға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2019 жылдың 1 қыркүйегіне қарай мектепке дейін</w:t>
      </w:r>
      <w:r>
        <w:rPr>
          <w:color w:val="000000"/>
          <w:sz w:val="20"/>
        </w:rPr>
        <w:t>гі білім беру ісінде балалардың ерте дамуы үшін өз бетінше оқу машығы мен әлеуметтік дағдысын дамытатын бағдарламалардың бірыңғай стандарттарын енгізу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Орта білім беру саласында жаңартылған мазмұнға көшу басталды, ол 2021 жылы аяқталатын болады</w:t>
      </w:r>
      <w:r>
        <w:rPr>
          <w:color w:val="000000"/>
          <w:sz w:val="20"/>
        </w:rPr>
        <w:t>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– мүлде жаңа бағдарламалар, оқулықтар, стандарттар және кадрлар.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Педагогтарды оқыту және олардың біліктілігін арттыру жолдарын қайта қарау керек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Еліміздің университеттеріндегі педагогикалық кафедралар мен факультеттерді </w:t>
      </w:r>
      <w:r>
        <w:rPr>
          <w:color w:val="000000"/>
          <w:sz w:val="20"/>
        </w:rPr>
        <w:t>дамыту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Білім берудің барлық деңгейінде математика және жаратылыстану ғылымдарын оқыту сапасын күшейту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– жастарды жаңа технологиялық қалыпқа дайындаудың маңызды шарты.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Білім беру мекемелерінің арасындағы бәсекелестікті ар</w:t>
      </w:r>
      <w:r>
        <w:rPr>
          <w:color w:val="000000"/>
          <w:sz w:val="20"/>
        </w:rPr>
        <w:t>ттырып, жеке капиталды тарту үшін қала мектептерінде жан басына қатысты қаржыландыру енгізілетін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Біздегі оқушылардың жүктемесі ТМД елдерінің ішінде ең жоғары болып отырғанын және Экономикалық ынтымақтастық және даму ұйымы елдеріне қарағанда о</w:t>
      </w:r>
      <w:r>
        <w:rPr>
          <w:color w:val="000000"/>
          <w:sz w:val="20"/>
        </w:rPr>
        <w:t>рта есеппен үштен бір еседен көп екенін ескеріп, оны төмендету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Барлық өңірлердегі Оқушылар сарайларының базасында компьютерлерді, лабораторияларды және 3Д-принтерлерді қоса алғанда, барлық қажетті инфрақұрылымдары бар балалар технопарктері мен</w:t>
      </w:r>
      <w:r>
        <w:rPr>
          <w:color w:val="000000"/>
          <w:sz w:val="20"/>
        </w:rPr>
        <w:t xml:space="preserve"> бизнес-инкубаторларының желісін құру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жас ұрпақты ғылыми-зерттеу саласына және өндірістік-технологиялық ортаға ұтымды түрде кірістіруге көмектеседі.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Қазақстандықтардың болашағы – </w:t>
      </w:r>
      <w:r>
        <w:rPr>
          <w:i/>
          <w:color w:val="000000"/>
          <w:sz w:val="20"/>
        </w:rPr>
        <w:t>қазақ</w:t>
      </w:r>
      <w:r>
        <w:rPr>
          <w:i/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орыс</w:t>
      </w:r>
      <w:r>
        <w:rPr>
          <w:color w:val="000000"/>
          <w:sz w:val="20"/>
        </w:rPr>
        <w:t xml:space="preserve"> және </w:t>
      </w:r>
      <w:r>
        <w:rPr>
          <w:i/>
          <w:color w:val="000000"/>
          <w:sz w:val="20"/>
        </w:rPr>
        <w:t>ағылшын</w:t>
      </w:r>
      <w:r>
        <w:rPr>
          <w:color w:val="000000"/>
          <w:sz w:val="20"/>
        </w:rPr>
        <w:t xml:space="preserve"> тілдерін еркін меңгеруінде.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Орыс тілді мектептер үшін қазақ тілін оқытудың жаңа әдістемесі әзірленіп, енгізілуде.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Егер біз қазақ тілі ғұмырлы болсын десек, оны жөнсіз терминологиямен қиындатпай, қазіргі заманға лайықтауымыз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Алайда, соңғы жылдары әлемде </w:t>
      </w:r>
      <w:r>
        <w:rPr>
          <w:color w:val="000000"/>
          <w:sz w:val="20"/>
        </w:rPr>
        <w:t>қалыптасқан</w:t>
      </w:r>
      <w:r>
        <w:rPr>
          <w:color w:val="000000"/>
          <w:sz w:val="20"/>
        </w:rPr>
        <w:t xml:space="preserve"> 7 мың термин қазақ тіліне аударылған.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Мұндай "жаңалықтар" кейде күлкіңді келтіреді.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Мысалы, "ғаламтор" (Интернет), "қолтырауын" (крокодил), "күйсандық" (фортепиано) және тағы сол сияқтылар толып жатыр.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Осындай аудармаларды нег</w:t>
      </w:r>
      <w:r>
        <w:rPr>
          <w:color w:val="000000"/>
          <w:sz w:val="20"/>
        </w:rPr>
        <w:t>іздеу тәсілдерін қайта қарастырып, терминология тұрғысынан қазақ тілін халықаралық деңгейге жақындату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Латын әліпбиіне көшу бұл мәселені реттеуге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2025 жылға дейін білім берудің барлық деңгейінде латын әліпбиіне көшудің н</w:t>
      </w:r>
      <w:r>
        <w:rPr>
          <w:color w:val="000000"/>
          <w:sz w:val="20"/>
        </w:rPr>
        <w:t>ақты кестесін жасау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Орыс тілін білу маңызды болып қала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2016 жылдан бері жаңартылған бағдарлама бойынша орыс тілі қазақ мектептерінде 1-сыныптан бастап оқытылып келеді.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2019 жылдан 10-11-сыныптардағы жаратылыстану ғылымының </w:t>
      </w:r>
      <w:r>
        <w:rPr>
          <w:color w:val="000000"/>
          <w:sz w:val="20"/>
        </w:rPr>
        <w:t>жекелеген пәндерін оқытуды ағылшын тіліне көшіру басталатын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Нәтижесінде, біздің барлық түлектеріміз елімізде және жаһандық әлемде өмір сүріп, жұмыс істеуі үшін қажетті деңгейде үш тілді меңгеретін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Сонда ғана нағыз азаматтық қоға</w:t>
      </w:r>
      <w:r>
        <w:rPr>
          <w:color w:val="000000"/>
          <w:sz w:val="20"/>
        </w:rPr>
        <w:t>м құрылады.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Кез келген этникалық топтың өкілі кез келген жұмысты таңдай алады, тіпті Президент болып сайлануғада мүмкіндігі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Қазақстандықтар біртұтас ұлтқа айналады.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Оқытудың мазмұндылығы заманауи техникалық тұрғыдан қолдау көрсету</w:t>
      </w:r>
      <w:r>
        <w:rPr>
          <w:color w:val="000000"/>
          <w:sz w:val="20"/>
        </w:rPr>
        <w:t xml:space="preserve"> арқылы үйлесімді түрде толықтырылуға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Цифрлық білім беру ресурстарын дамыту, кең жолақты Интернетке қосу және мектептерімізді видеоқұрылғылармен жабдықтау жұмыстарын жалғастыру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Жұмыс берушілерді тарту арқылы және халықаралық талапт</w:t>
      </w:r>
      <w:r>
        <w:rPr>
          <w:color w:val="000000"/>
          <w:sz w:val="20"/>
        </w:rPr>
        <w:t>ар мен цифрлық дағдыларды ескере отырып, техникалық және кәсіптік білім беру бағдарламаларын жаңарту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"Баршаға тегін кәсіптік-техникалық білім беру" жобасын жүзеге асыруды жалғастыру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 жастарға алғашқы мамандықты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Үкімет бұл міндетті орындауға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Орта мектеп пен колледждер және жоғары оқу орындары үздік оқытушыларының видеосабақтары мен видеолекцияларын Интернетте орналастыру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барлық қазақстандықтарға, оның ішінде шалғайдағы елді мекен тұ</w:t>
      </w:r>
      <w:r>
        <w:rPr>
          <w:color w:val="000000"/>
          <w:sz w:val="20"/>
        </w:rPr>
        <w:t>рғындарына озық білім мен құзыреттілікке қол жеткізуге жол ашады.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Жоғары білім беру ісінде жасанды интеллектпен және "үлкен деректермен" жұмыс істеу үшін ақпараттық технологиялар бойынша білім алған түлектер санын көбейту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Осыған орай </w:t>
      </w:r>
      <w:r>
        <w:rPr>
          <w:i/>
          <w:color w:val="000000"/>
          <w:sz w:val="20"/>
        </w:rPr>
        <w:t>ме</w:t>
      </w:r>
      <w:r>
        <w:rPr>
          <w:i/>
          <w:color w:val="000000"/>
          <w:sz w:val="20"/>
        </w:rPr>
        <w:t>таллургия,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мұнай-газ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химиясы,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агроөнеркәсіп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кешені,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био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және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IT-технологиялар</w:t>
      </w:r>
      <w:r>
        <w:rPr>
          <w:color w:val="000000"/>
          <w:sz w:val="20"/>
        </w:rPr>
        <w:t xml:space="preserve"> салаларын зерттеу ісінде басымдық беретін жоғары оқу орны ғылымын дамыту керек</w:t>
      </w:r>
      <w:r>
        <w:rPr>
          <w:i/>
          <w:color w:val="000000"/>
          <w:sz w:val="20"/>
        </w:rPr>
        <w:t>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Қолданбалы ғылыми-зерттеулерді ағылшын тіліне біртіндеп көшіруді жүзеге асыру талап етіледі.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Жоғары оқу орындары шетелдердің жетекші университеттерімен, ғылыми орталықтарымен, ірі кәсіпорындарымен және трансұлттық корпорацияларымен бірлескен жобаларды белсенді түрде жүзеге асыруы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Жеке сектордың бірлескен қаржыландыруға атсалысу</w:t>
      </w:r>
      <w:r>
        <w:rPr>
          <w:color w:val="000000"/>
          <w:sz w:val="20"/>
        </w:rPr>
        <w:t>ы барлық қолданбалы ғылыми-зерттеу әзірлемелері үшін міндетті талап болуға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Жас ғалымдарымызға ғылыми гранттар аясында квота бөліп, оларды қолдаудың жүйелі саясатын жүргізуіміз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Білім беру саласына өзінің инвестициялық жобалары мен э</w:t>
      </w:r>
      <w:r>
        <w:rPr>
          <w:color w:val="000000"/>
          <w:sz w:val="20"/>
        </w:rPr>
        <w:t>кспорттық әлеуеті бар экономиканың жеке саласы ретінде қарайтын кез келді.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Жоғары оқу орындарына білім беру бағдарламаларын жасауға көбірек құқық беріп, олардың академиялық еркіндігін заңнамалық тұрғыдан бекіту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Оқытушылардың қайта </w:t>
      </w:r>
      <w:r>
        <w:rPr>
          <w:color w:val="000000"/>
          <w:sz w:val="20"/>
        </w:rPr>
        <w:t>даярлықтан өтуіне күш салып, жоғары оқу орындарына шетелдік менеджерлерді тартып, әлемдік университеттердің кампустарын ашу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Ұлттың әлеуетін арттыру үшін мәдениетіміз бен идеологиямызды одан әрі дамытуымыз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"Рухани жаңғырудың" мән-м</w:t>
      </w:r>
      <w:r>
        <w:rPr>
          <w:color w:val="000000"/>
          <w:sz w:val="20"/>
        </w:rPr>
        <w:t>аңызы да нақ осында.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Өзінің тарихын, тілін, мәдениетін білетін, сондай-ақ заманына лайық, шет тілдерін меңгерген, озық әрі жаһандық көзқарасы бар қазақстандық біздің қоғамымыздың идеалына айналуға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Үздік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денсаулық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сақтау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ісі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және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дені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сау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ұлт</w:t>
      </w:r>
      <w:r>
        <w:rPr>
          <w:i/>
          <w:color w:val="000000"/>
          <w:sz w:val="20"/>
        </w:rPr>
        <w:t>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Халықтың өмір сүру ұзақтығының өсуіне және медициналық технологиялардың дамуына байланыстымедициналық қызмет көрсетуге деген сұраныс көлемі арта түсетін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Қазіргі денсаулық сақтау ісі қымбатқа түсетін стационарлық емге емес, негізін</w:t>
      </w:r>
      <w:r>
        <w:rPr>
          <w:color w:val="000000"/>
          <w:sz w:val="20"/>
        </w:rPr>
        <w:t>ен аурудың алдын алуға бағытталуға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Саламатты өмір салтын насихаттай отырып, қоғамдық денсаулықты басқару ісін күшейту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Жастардың репродуктивті денсаулығын қорғауға және нығайтуға ерекше назар аудару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Тиімділігі аз және м</w:t>
      </w:r>
      <w:r>
        <w:rPr>
          <w:color w:val="000000"/>
          <w:sz w:val="20"/>
        </w:rPr>
        <w:t>емлекет үшін шығыны көп диспансерлік ем қолданудан негізгі созылмалы ауруларға алыстан диагностика жасап, сондай-ақ осы саланы амбулаторлық емдеу арқылы басқаруға көшу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тәжірибе әлемде бұрыннан бар.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Оны батыл әрі белсенді түрде енгізу</w:t>
      </w:r>
      <w:r>
        <w:rPr>
          <w:color w:val="000000"/>
          <w:sz w:val="20"/>
        </w:rPr>
        <w:t xml:space="preserve">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Онкологиялық аурулармен күресу үшін кешенді жоспар қабылдап, ғылыми онкологиялық орталық құру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Халықаралық озық тәжірибе негізінде ауруды ерте диагностикалаудың және қатерлі ісікті емдеудің жоғары тиімділігі қамтамасыз етілуге тиі</w:t>
      </w:r>
      <w:r>
        <w:rPr>
          <w:color w:val="000000"/>
          <w:sz w:val="20"/>
        </w:rPr>
        <w:t>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кардиология, босандыру және өкпе ауруымен күресу кезінде атқарған істеріміз сияқты жұмыстарды да жүргізуіміз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Денсаулық сақтау саласы халықтың, мемлекеттің және жұмыс берушінің ортақ жауапкершілігіне негізделген Міндетті әлеуметтік</w:t>
      </w:r>
      <w:r>
        <w:rPr>
          <w:color w:val="000000"/>
          <w:sz w:val="20"/>
        </w:rPr>
        <w:t xml:space="preserve"> медициналық сақтандыру жүйесіне кезең-кезеңімен көшетін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Оны енгізудің қажеттілігі ешқандай күмән туғызбайды.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Алайда, Денсаулық сақтау министрлігі мен Еңбек және халықты әлеуметтік қорғау министрлігі іске асырмаған дайындық жұмыстарын т</w:t>
      </w:r>
      <w:r>
        <w:rPr>
          <w:color w:val="000000"/>
          <w:sz w:val="20"/>
        </w:rPr>
        <w:t>ыңғылықты жүргізу талап етіледі.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Мемлекеттің міндеттерін нақты белгілей отырып, Тегін медициналық көмектің кепілдік берілген көлемінің жаңа моделін әзірлеу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Халық мемлекет тарапынан кепілдік берілмеген қызметтерді Міндетті әлеуметтік меди</w:t>
      </w:r>
      <w:r>
        <w:rPr>
          <w:color w:val="000000"/>
          <w:sz w:val="20"/>
        </w:rPr>
        <w:t>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Ақпараттық жүйелерді біріктіру, мобильдік цифрлық қосымшаларды қолдану, электрондық денсаулық паспортын енгізу, "қағаз қол</w:t>
      </w:r>
      <w:r>
        <w:rPr>
          <w:color w:val="000000"/>
          <w:sz w:val="20"/>
        </w:rPr>
        <w:t>данбайтын ауруханаға" көшу арқылы медициналық көмектің қолжетімділігі мен тиімділігін арттыру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</w:t>
      </w:r>
      <w:r>
        <w:rPr>
          <w:color w:val="000000"/>
          <w:sz w:val="20"/>
        </w:rPr>
        <w:t xml:space="preserve"> кірісуіміз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Медициналық кадрлармен қамтамасыз ету және оларды сапалы даярлау маңызды мәселе болып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Бүгінде бізде Назарбаев Университетінің бірегей Медицина мектебі бар. Онда біріктірілген университет клиникасы жұмыс істейді.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Бұл тәжірибе барлық медициналық жоғары оқу орындарына таратылуға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 және басқа да шараларды іске асыру үшін "Халық денсаулығы және денсаулық сақтау жүйесі туралы" кодекстің жаңа редакциясын әзірлеу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Сапалы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жұмыспен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қамту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және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ә</w:t>
      </w:r>
      <w:r>
        <w:rPr>
          <w:i/>
          <w:color w:val="000000"/>
          <w:sz w:val="20"/>
        </w:rPr>
        <w:t>леуметтік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қамсыздандырудың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әділетті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жүйесі.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Еңбек нарығының тиімділігін қамтамасыз етіп, әрбір адамның өз әлеуетін іске асыра алуы үшін жағдай жасаудың маңызы зор.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Барлық негізгі мамандық бойынша заманауи стандарттар әзірлеу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Бұл </w:t>
      </w:r>
      <w:r>
        <w:rPr>
          <w:color w:val="000000"/>
          <w:sz w:val="20"/>
        </w:rPr>
        <w:t>стандарттарда жұмыс берушілер мен бизнесмендер еңбеккерлердің білімі, қабілеті мен құзыретінің қандай болуы қажеттігін нақты белгілейді.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Кәсіби стандарттардың талаптарын ескеріп, білім берудің жаңа бағдарламаларын әзірлеу қажет немесе қазіргі бағдарл</w:t>
      </w:r>
      <w:r>
        <w:rPr>
          <w:color w:val="000000"/>
          <w:sz w:val="20"/>
        </w:rPr>
        <w:t>амаларды жаңарту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Өзін-өзі жұмыспен қамтығандар мен жұмыссыздар экономикалық өсімнің резерві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Мен өзін-өзі жұмыспен қамтығандар мәселесін қарастыру жөнінде бірнеше рет талап қойғанмын.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Еңбек және халықты әлеуметтік қорғау м</w:t>
      </w:r>
      <w:r>
        <w:rPr>
          <w:color w:val="000000"/>
          <w:sz w:val="20"/>
        </w:rPr>
        <w:t>инистрлігі бұл іске жауапсыздық танытып, атүсті қарап отырды.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Адамдарды нәтижелі жұмысқа тарту үшін көбірек мүмкіндік беріп, олардың жеке кәсібін бастауына немесе жаңа мамандық алып, жұмысқа орналасуына жағдай жасау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"Атамекен" ұлттық кәс</w:t>
      </w:r>
      <w:r>
        <w:rPr>
          <w:color w:val="000000"/>
          <w:sz w:val="20"/>
        </w:rPr>
        <w:t>іпкерлер палатасының бизнесті үйрету жөніндегі жұмыстары қолдауға тұрарлық.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Нәтижелі жұмыспен қамтуды және жаппай кәсіпкерлікті дамыту бағдарламасы аясында оның құралдарын нығайта отырып, халықтың осы санаттарын кеңінен тарту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Өзін-өзі жұ</w:t>
      </w:r>
      <w:r>
        <w:rPr>
          <w:color w:val="000000"/>
          <w:sz w:val="20"/>
        </w:rPr>
        <w:t>мыспен қамтығандарды тіркеу үдерісін мейлінше жеңілдетіп, оларға мемлекет алдындағы міндеттерін адал атқару тиімді болатындай жағдай туғызу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Қазақстандықтардың жаңа жұмыс орнын салыстырмалы түрде тезірек иеленуге, соның ішінде еліміздің басқа д</w:t>
      </w:r>
      <w:r>
        <w:rPr>
          <w:color w:val="000000"/>
          <w:sz w:val="20"/>
        </w:rPr>
        <w:t>а елді мекендерінен жұмыс табуға мүмкіндігі болуға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Бірыңғай электрондық еңбек биржасын кең ауқымда енгізу қажет. Онда бос жұмыс орындары мен жұмыс іздеушілер туралы барлық ақпарат жинақталуға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Азаматтар үйлерінен шықпай-ақ кәсіби бағ</w:t>
      </w:r>
      <w:r>
        <w:rPr>
          <w:color w:val="000000"/>
          <w:sz w:val="20"/>
        </w:rPr>
        <w:t>дарлы тест тапсырып, оқу курстары мен мемлекеттік қолдау шаралары туралы біліп, өзін қызықтыратын жұмыс таба алатын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Еңбек кітапшаларын да электрондық форматқа көшірген жөн.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Электрондық еңбек биржасы туралы заңды 2018 жылғы 1 сәуірге дей</w:t>
      </w:r>
      <w:r>
        <w:rPr>
          <w:color w:val="000000"/>
          <w:sz w:val="20"/>
        </w:rPr>
        <w:t>ін қабылдау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Әлеуметтік саясат азаматтарды толыққанды экономикалық өмірге тарту арқылы жүзеге асырылатын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Қазір зейнетақы жүйесі толықтай еңбек өтіліне байланыстырылған.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Кім көп жұмыс істесе, сол көп зейнетақы алатын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Осыған орай, барша қазақстандықтар өздерінің атқаратын жұмыстарын заңдастыруға зор мән беруі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Әлеуметтік сақтандыру жүйесінде де еңбек өтілі мен өтемақы мөлшері арасындағы өзара байланыс күшейтілетін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2018 жылдан бастап х</w:t>
      </w:r>
      <w:r>
        <w:rPr>
          <w:color w:val="000000"/>
          <w:sz w:val="20"/>
        </w:rPr>
        <w:t>алықтың әлеуметтік тұрғыдан аз қамтылған тобына атаулы әлеуметтік көмеккөрсетудің жаңа тәртібіне көштік.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Оның шегі ең төменгі күнкөріс деңгейінің 40 процентінен 50 процентіне дейін көтерілді.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Еңбекке қабілетті әлеуметтік тұрғыдан аз қамтылған а</w:t>
      </w:r>
      <w:r>
        <w:rPr>
          <w:color w:val="000000"/>
          <w:sz w:val="20"/>
        </w:rPr>
        <w:t>заматтар үшін берілетін қаржылай көмек оларжұмыспен қамту шараларына қатысқан жағдайда ғана қолжетімді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Еңбекке қабілетсіз азаматтарға мемлекеттік қолдау көрсету шаралары күшейтіледі.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Қымбатты қазақстандықтар!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 өзінің әлеум</w:t>
      </w:r>
      <w:r>
        <w:rPr>
          <w:color w:val="000000"/>
          <w:sz w:val="20"/>
        </w:rPr>
        <w:t>еттік міндеттемелерінің барлығын толықтай орындайды.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2016-2017 жылдары зейнетақы мен жәрдемақы үш рет көбейгенін еске салғым келеді.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Базалық зейнетақы, жалпы алғанда, 29 процентке, ынтымақты зейнетақы 32 процентке, бала тууға байланысты жәрдема</w:t>
      </w:r>
      <w:r>
        <w:rPr>
          <w:color w:val="000000"/>
          <w:sz w:val="20"/>
        </w:rPr>
        <w:t>қы</w:t>
      </w:r>
      <w:r>
        <w:rPr>
          <w:color w:val="000000"/>
          <w:sz w:val="20"/>
        </w:rPr>
        <w:t xml:space="preserve"> 37 процентке, ал мүгедектер мен асыраушысынан айырылғандарға төленетін жәрдемақының әрқайсысы 43 процентке өсті.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Денсаулық сақтау саласындағы қызметкерлердің жалақысы 28 процентке дейін, білім беру саласы қызметкерлерінің жалақысы 29 процентке дей</w:t>
      </w:r>
      <w:r>
        <w:rPr>
          <w:color w:val="000000"/>
          <w:sz w:val="20"/>
        </w:rPr>
        <w:t>ін, әлеуметтік қорғау саласы қызметкерлерініңжалақысы 40 процентке дейін, "Б" корпусындағы мемлекеттік қызметшілердің жалақысы 30 процентке, стипендиялар 25 процентке өсті.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Дағдарыс заманы. Әйтсе де, әлемнің санаулы ғана елдері әлеуметтік салаға жұмс</w:t>
      </w:r>
      <w:r>
        <w:rPr>
          <w:color w:val="000000"/>
          <w:sz w:val="20"/>
        </w:rPr>
        <w:t>айтын шығындарын осылай арттыра алды.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Республикалық бюджеттің әлеуметтік салаға бөлінген шығыны 2018 жылы 12 процентке өсіп, 4,1 триллион теңгеден асты.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Әлеуметтік төлемдерді, соның ішінде зейнетақыны өсіру 3 миллионнан астам қазақстандықтың </w:t>
      </w:r>
      <w:r>
        <w:rPr>
          <w:color w:val="000000"/>
          <w:sz w:val="20"/>
        </w:rPr>
        <w:t>табыстарын көбейтеді.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жылдың 1 қаңтарынан бастап ынтымақты зейнетақы 8 процентке артты.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Мүгедектерге, асыраушысынан айырылған және мүгедек балалар тәрбиелеп отырған отбасыларына арналған жәрдемақылар 16 процентке дейін өсті.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</w:t>
      </w:r>
      <w:r>
        <w:rPr>
          <w:color w:val="000000"/>
          <w:sz w:val="20"/>
        </w:rPr>
        <w:t>дың 1 шілдесінен бастап базалық зейнетақы еңбек өтіліне байланысты орташа алғанда 1,8 есе көбейетін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Бұдан бөлек, 2018 жылдың 1 шілдесінен бастап </w:t>
      </w:r>
      <w:r>
        <w:rPr>
          <w:i/>
          <w:color w:val="000000"/>
          <w:sz w:val="20"/>
        </w:rPr>
        <w:t>кәмелетке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толған,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бала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кезінен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бірінші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топтағы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мүгедектерді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бағып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отырған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ата-аналар</w:t>
      </w:r>
      <w:r>
        <w:rPr>
          <w:color w:val="000000"/>
          <w:sz w:val="20"/>
        </w:rPr>
        <w:t xml:space="preserve"> үшін қосымша мемлекеттік жәрдемақыны енгізуді тапсырамын.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Бір ең төменгі күнкөріс деңгейінен кем емес мұндай жәрдемақыны шамамен 14 мың отбасы ай сайын 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жылы осы мақсатқа 3 миллиард теңгеге дейін қаржы қажет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Мұғалім мә</w:t>
      </w:r>
      <w:r>
        <w:rPr>
          <w:color w:val="000000"/>
          <w:sz w:val="20"/>
        </w:rPr>
        <w:t>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Жаңартылған мазмұн дегеніміз – халықаралық стандарттарға сай келетін және Назар</w:t>
      </w:r>
      <w:r>
        <w:rPr>
          <w:color w:val="000000"/>
          <w:sz w:val="20"/>
        </w:rPr>
        <w:t>баев зияткерлік мектептерінде бейімделуден өткен заманауи оқу бағдарламалары.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Бұлар біздің балаларымызға қажетті функционалдық сауаттылық пен сыни тұрғыдан ойлау қабілетін дарытады.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Сонымен қатар 2018 жылы категориялар арасындағы алшақтықты арт</w:t>
      </w:r>
      <w:r>
        <w:rPr>
          <w:color w:val="000000"/>
          <w:sz w:val="20"/>
        </w:rPr>
        <w:t>тырып, мұғалімдер үшін біліктілік деңгейін ескеретін категориялардың жаңа кестесін енгізуді тапсырамын.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Категорияларды бүкіл әлемде қолданылып жүрген ұлттық біліктілік тест арқылы беру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педагогтарды өздерін ұдайы жетілдіруге ынталанды</w:t>
      </w:r>
      <w:r>
        <w:rPr>
          <w:color w:val="000000"/>
          <w:sz w:val="20"/>
        </w:rPr>
        <w:t>ратын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Нәтижесінде, мұғалімдердің жалақысы біліктілігінің расталуына байланысты тұтастай алғанда 30 проценттен 50 процентке дейін өседі.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үшін биыл қосымша 67 миллиард теңге бөлу қажет.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СЕГІЗІНШІ</w:t>
      </w:r>
      <w:r>
        <w:rPr>
          <w:b/>
          <w:color w:val="000000"/>
          <w:sz w:val="20"/>
        </w:rPr>
        <w:t>. Тиімді мемлекеттік басқару.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</w:t>
      </w:r>
      <w:r>
        <w:rPr>
          <w:color w:val="000000"/>
          <w:sz w:val="20"/>
        </w:rPr>
        <w:t>лекеттік әкімшілендіру кезінде кәсіпкерлер мен тұрғындардың шығындарын қысқартуға байланысты жұмыстарды жалғастыру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Осыған орай бизнесті реттеуге қатысуды әрі қарай азайтуға бағытталған заң қабылдауды жылдамдату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"Бір терезе" қағида</w:t>
      </w:r>
      <w:r>
        <w:rPr>
          <w:color w:val="000000"/>
          <w:sz w:val="20"/>
        </w:rPr>
        <w:t>ты бойынша бизнеске мемлекеттік қолдау көрсету үдерістерін цифрландырудықамтамасыз ету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Мемлекеттік органдардың ақпараттық жүйелерінің интеграциясы "бір өтініш" қағидаты бойынша жекелеген мемлекеттік қызмет көрсетуден кешенді қызмет көрсетуге к</w:t>
      </w:r>
      <w:r>
        <w:rPr>
          <w:color w:val="000000"/>
          <w:sz w:val="20"/>
        </w:rPr>
        <w:t>өшуге</w:t>
      </w:r>
      <w:r>
        <w:rPr>
          <w:color w:val="000000"/>
          <w:sz w:val="20"/>
        </w:rPr>
        <w:t xml:space="preserve">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Сонымен қатар табиғи монополия субъектілері көрсететін қызметтерінің сапасын арттыру жөніндегі жұмысты жалғастыру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Олар үшін және энергия өндірушілер үшін инвестициялық бағдарламаларын ескеріп, негізделген тарифтер</w:t>
      </w:r>
      <w:r>
        <w:rPr>
          <w:color w:val="000000"/>
          <w:sz w:val="20"/>
        </w:rPr>
        <w:t>ді белгілеу маңызды.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Бизнес-климатты жақсарту үшін батыл іс-қимыл талап етіледі, әсіресе өңірлік деңгейде.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Үкімет бизнесті көлеңкеден шығарып, оны қолдауға бағытталған жүйелі шаралардың жаңа пакетіндайындауға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Мемлекеттік органдарға </w:t>
      </w:r>
      <w:r>
        <w:rPr>
          <w:color w:val="000000"/>
          <w:sz w:val="20"/>
        </w:rPr>
        <w:t>бағынышты ұйымдардың санын қысқарту есебінен жекешелендіру жоспарын кеңейте отырып, оны іске асыруды жеделдету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Әкімшілік шығындарды азайту үшін ведомствоға бағынышты нақты қажетті ұйымдарды мүмкіндігіншебіріктіру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Босаған қаражатты</w:t>
      </w:r>
      <w:r>
        <w:rPr>
          <w:color w:val="000000"/>
          <w:sz w:val="20"/>
        </w:rPr>
        <w:t xml:space="preserve"> мемлекеттік қызметшілердің факторлық-балдық шкалаға негізделген жаңа еңбекақы жүйесін енгізуге бағыттау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Бұл орталықтағы және өңірлердегі мемлекеттік қызметшілер жалақысының диспропорциясын қысқартады, сондай-ақ жұмыстың сипаты мен тиімділігі </w:t>
      </w:r>
      <w:r>
        <w:rPr>
          <w:color w:val="000000"/>
          <w:sz w:val="20"/>
        </w:rPr>
        <w:t>ескерілетін болады.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Үкіметке Мемлекеттік қызмет істері агенттігімен бірлесіп, 2018 жылы орталық және жергілікті мемлекеттік органдарда осы жүйені енгізудің пилоттық жобаларын іске асыруды тапсырамын. 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Өңірлердегі мемлекеттік қызметтің </w:t>
      </w:r>
      <w:r>
        <w:rPr>
          <w:color w:val="000000"/>
          <w:sz w:val="20"/>
        </w:rPr>
        <w:t>тиімділік әлеуетін олардың экономикалық дербестігі мен жауапкершілігін арттыру арқылы мейлінше толық ашу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Жалпы алғанда, өңірлік саясат өңірлердің шығындарын теңестіруден жеке табыстарының өсімін ынталандыруға бағытталуға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Атап айтқа</w:t>
      </w:r>
      <w:r>
        <w:rPr>
          <w:color w:val="000000"/>
          <w:sz w:val="20"/>
        </w:rPr>
        <w:t>нда,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Үкімет виза мәселелерін жеңілдетуді, инфрақұрылымды дамытуды және туризм с</w:t>
      </w:r>
      <w:r>
        <w:rPr>
          <w:color w:val="000000"/>
          <w:sz w:val="20"/>
        </w:rPr>
        <w:t>аласындағы кедергілерді алып тастауды қамтитын кешенді шаралар қабылдауы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Фискальды орталықсыздандыру аясында шағын және орта бизнестен түсетін корпоративті табыс салығын өңірлік бюджеттерге беру мәселесін шешу керек.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2018 жылдың 1 қаңта</w:t>
      </w:r>
      <w:r>
        <w:rPr>
          <w:color w:val="000000"/>
          <w:sz w:val="20"/>
        </w:rPr>
        <w:t xml:space="preserve">рынан бастап 2 мыңнан астам адам тұратын </w:t>
      </w:r>
      <w:r>
        <w:rPr>
          <w:i/>
          <w:color w:val="000000"/>
          <w:sz w:val="20"/>
        </w:rPr>
        <w:t>аудандық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маңызы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бар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қалалар</w:t>
      </w:r>
      <w:r>
        <w:rPr>
          <w:i/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ауылдар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мен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ауылдық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округтерде</w:t>
      </w:r>
      <w:r>
        <w:rPr>
          <w:color w:val="000000"/>
          <w:sz w:val="20"/>
        </w:rPr>
        <w:t xml:space="preserve"> жергілікті өзін-өзі басқарудың дербес бюджеті мен коммуналдық меншігін енгізу заң жүзінде белгіленген.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2020 жылдан бастап бұл нормалар барлық елді </w:t>
      </w:r>
      <w:r>
        <w:rPr>
          <w:color w:val="000000"/>
          <w:sz w:val="20"/>
        </w:rPr>
        <w:t>мекендерде күшіне енеді.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Салықтық және салықтан тыс басқа да түсімдердің 7 түрі, сондай-ақ шығындардың 19 бағыты ауыл бюджетіне берілді.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Бұл жергілікті маңызы бар мәселелерді шешу үшін халықты тартуға мүмкіндік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Сонымен қатар мемле</w:t>
      </w:r>
      <w:r>
        <w:rPr>
          <w:color w:val="000000"/>
          <w:sz w:val="20"/>
        </w:rPr>
        <w:t>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Мемлекет пен компаниялар жаңа технологияларды енгізе отырып, өз ақпараттық жүйелер</w:t>
      </w:r>
      <w:r>
        <w:rPr>
          <w:color w:val="000000"/>
          <w:sz w:val="20"/>
        </w:rPr>
        <w:t xml:space="preserve">і мен құрылғыларының берік қорғалуын қамтамасыз етуі керек. 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Бүгінде киберқауіпсіздік ұғымы тек ақпаратты ғана емес, сонымен қатар өндірістік және инфрақұрылымдық нысандарды басқару тетігін қорғау дегенді де білдіреді.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Осы және өзге де шаралар </w:t>
      </w:r>
      <w:r>
        <w:rPr>
          <w:color w:val="000000"/>
          <w:sz w:val="20"/>
        </w:rPr>
        <w:t>Қазақстанның</w:t>
      </w:r>
      <w:r>
        <w:rPr>
          <w:color w:val="000000"/>
          <w:sz w:val="20"/>
        </w:rPr>
        <w:t xml:space="preserve"> Ұлттық қауіпсіздік стратегиясында көрініс табуға тиіс.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ТОҒЫЗЫНШЫ</w:t>
      </w:r>
      <w:r>
        <w:rPr>
          <w:b/>
          <w:color w:val="000000"/>
          <w:sz w:val="20"/>
        </w:rPr>
        <w:t>. Жемқорлықпен күрес және заңның үстемдігі.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Жемқорлықтың алдын алуға бағытталған күрес жалғаса береді.</w:t>
      </w:r>
    </w:p>
    <w:p w:rsidR="00620D58" w:rsidRDefault="00644872">
      <w:pPr>
        <w:spacing w:after="0"/>
      </w:pPr>
      <w:r>
        <w:rPr>
          <w:color w:val="000000"/>
          <w:sz w:val="20"/>
        </w:rPr>
        <w:lastRenderedPageBreak/>
        <w:t>      Көп жұмыс істеліп жатыр.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Соңғы 3 жылда ғана жоғары лауазым</w:t>
      </w:r>
      <w:r>
        <w:rPr>
          <w:color w:val="000000"/>
          <w:sz w:val="20"/>
        </w:rPr>
        <w:t>ды шенеуніктер мен мемлекеттік компаниялардың басшыларын қоса алғанда, жемқорлық үшін 2,5 мыңнан астам адам сотталды.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Осы уақыт ішінде олардың 17 миллиард теңге көлемінде келтірген залалы өтелді.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Мемлекеттік органдардағы процестерді, соның ішін</w:t>
      </w:r>
      <w:r>
        <w:rPr>
          <w:color w:val="000000"/>
          <w:sz w:val="20"/>
        </w:rPr>
        <w:t>де олардың халықпен және бизнеспен қарым-қатынасын цифрландыру маңызды болып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Атап айтқанда, азаматтар өз өтініштерінің қалай қарастырылып жатқанын көріп, дер кезінде сапалы жауап алуға тиіс.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Сот және құқық қорғау жүйелерін институцион</w:t>
      </w:r>
      <w:r>
        <w:rPr>
          <w:color w:val="000000"/>
          <w:sz w:val="20"/>
        </w:rPr>
        <w:t>алды тұрғыдан өзгерту жүзеге асырылуда.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Заңнамаға қылмыстық процестегі азаматтардың құқықтарын қорғау ісін күшейтуді, оның әсіре қатаңдығын бәсеңдетуді көздейтін нормалар енгізілді. 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Адвокаттардың құқықтары мен сотқа дейінгі сатыдағы сот бақыл</w:t>
      </w:r>
      <w:r>
        <w:rPr>
          <w:color w:val="000000"/>
          <w:sz w:val="20"/>
        </w:rPr>
        <w:t>ауының аясы кеңейді.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Құқық қорғау органдарының өкілеттігі мен жауапкершілік шегі айқындалды. 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Азаматтардың конституциялық құқықтарына кепілдікті нығайту, құқық үстемдігін қамтамасыз ету, құқық қорғау қызметін ізгілендіру жұмыстарын жалғастыру</w:t>
      </w:r>
      <w:r>
        <w:rPr>
          <w:color w:val="000000"/>
          <w:sz w:val="20"/>
        </w:rPr>
        <w:t xml:space="preserve"> қажет. 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Қоғамдық тәртіпті сақтау және қауіпсіздікті қамтамасыз ету саласында көшелерде және адам көп жиналатын қоғамдық орындарда бейнебақылау жүргізетін, азаматтарды анықтайтын және жол қозғалысын қадағалайтын интеллектуалды жүйелерді белсенді түр</w:t>
      </w:r>
      <w:r>
        <w:rPr>
          <w:color w:val="000000"/>
          <w:sz w:val="20"/>
        </w:rPr>
        <w:t xml:space="preserve">де енгізу керек. </w:t>
      </w:r>
    </w:p>
    <w:p w:rsidR="00620D58" w:rsidRDefault="00644872">
      <w:pPr>
        <w:spacing w:after="0"/>
      </w:pPr>
      <w:r>
        <w:rPr>
          <w:b/>
          <w:color w:val="000000"/>
          <w:sz w:val="20"/>
          <w:u w:val="single"/>
        </w:rPr>
        <w:t>ОНЫНШЫ</w:t>
      </w:r>
      <w:r>
        <w:rPr>
          <w:b/>
          <w:color w:val="000000"/>
          <w:sz w:val="20"/>
        </w:rPr>
        <w:t>. "Ақылды қалалар" "ақылды ұлт" үшін.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2018 жыл – елордамыз Астананың 20 жылдығын атап өтетін мерейтойлы жыл.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Бас қаламыздың қалыптасуы және Еуразияның маңызды даму орталықтарының қатарына қосылуы – баршамыздың ортақ </w:t>
      </w:r>
      <w:r>
        <w:rPr>
          <w:color w:val="000000"/>
          <w:sz w:val="20"/>
        </w:rPr>
        <w:t>мақтанышымыз.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Заманауи технологиялар жылдам өсіп келе жатқан мегаполистің проблемаларын тиімді шешуге жол ашады.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"Смарт Сити" тұжырымдамасы мен қалаға қоныс аударатын адамдардың құзыреттерін дамыту негізінде қалалық ортаны басқаруды кешенді түр</w:t>
      </w:r>
      <w:r>
        <w:rPr>
          <w:color w:val="000000"/>
          <w:sz w:val="20"/>
        </w:rPr>
        <w:t>де енгізу қажет.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Әлемде инвесторлар үшін қалалар бәсекеге түседі деген түсінік қалыптасты.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Олар елді емес, жайлы өмір сүріп, жұмыс істейтін қаланы таңдайды.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       Сондықтан, Астананың тәжірибесі негізінде "Смарт Сити" "эталонды" стандартын қал</w:t>
      </w:r>
      <w:r>
        <w:rPr>
          <w:color w:val="000000"/>
          <w:sz w:val="20"/>
        </w:rPr>
        <w:t xml:space="preserve">ыптастырып, Қазақстан қалалары арасында озық практиканы таратуды және тәжірибе алмасу ісін бастау керек. 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"Ақылды қалалар" өңірлік дамудың, инновацияны таратудың және еліміздің барлық аумағында тұрмыс сапасын арттырудың локомотивтеріне айналады.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Міне, алдымызда тұрған 10 міндет осы. Бұлар – түсінікті әрі айқын.</w:t>
      </w:r>
    </w:p>
    <w:p w:rsidR="00620D58" w:rsidRDefault="00644872">
      <w:pPr>
        <w:spacing w:after="0"/>
      </w:pPr>
      <w:bookmarkStart w:id="3" w:name="z13"/>
      <w:r>
        <w:rPr>
          <w:b/>
          <w:color w:val="000000"/>
        </w:rPr>
        <w:t xml:space="preserve"> Қымбатты қазақстандықтар!</w:t>
      </w:r>
    </w:p>
    <w:bookmarkEnd w:id="3"/>
    <w:p w:rsidR="00620D58" w:rsidRDefault="00644872">
      <w:pPr>
        <w:spacing w:after="0"/>
      </w:pPr>
      <w:r>
        <w:rPr>
          <w:color w:val="000000"/>
          <w:sz w:val="20"/>
        </w:rPr>
        <w:t>      Біз саяси тұрақтылық пен қоғамдық келісімнің арқасында экономикамызды, саясатымызды және санамызды жаңғыртуға кірістік.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Технологиялық және </w:t>
      </w:r>
      <w:r>
        <w:rPr>
          <w:color w:val="000000"/>
          <w:sz w:val="20"/>
        </w:rPr>
        <w:t>инфрақұрылымдық тұрғыдан дамудың жаңа кезеңіне тың серпін берілді.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Конституциялық реформа билік тармақтары арасындағы балансты нақтылай түсті.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ұлттық сананы жаңарту үдерісін бастадық.</w:t>
      </w:r>
    </w:p>
    <w:p w:rsidR="00620D58" w:rsidRDefault="00644872">
      <w:pPr>
        <w:spacing w:after="0"/>
      </w:pPr>
      <w:r>
        <w:rPr>
          <w:color w:val="000000"/>
          <w:sz w:val="20"/>
        </w:rPr>
        <w:t xml:space="preserve">      Бұл базалық үш бағыт Қазақстан жаңғыруының жүйелі </w:t>
      </w:r>
      <w:r>
        <w:rPr>
          <w:color w:val="000000"/>
          <w:sz w:val="20"/>
        </w:rPr>
        <w:t>үш</w:t>
      </w:r>
      <w:r>
        <w:rPr>
          <w:color w:val="000000"/>
          <w:sz w:val="20"/>
        </w:rPr>
        <w:t xml:space="preserve"> тұғыры болып саналады.</w:t>
      </w:r>
    </w:p>
    <w:p w:rsidR="00620D58" w:rsidRDefault="00644872">
      <w:pPr>
        <w:spacing w:after="0"/>
      </w:pPr>
      <w:r>
        <w:rPr>
          <w:color w:val="000000"/>
          <w:sz w:val="20"/>
        </w:rPr>
        <w:t>      Біз жаңа заманға сай болу үшін Төртінші өнеркәсіптік революция жағдайындағы тарихи өрлеу бастауында тұрған біртұтас ұлт болуымыз керек.</w:t>
      </w:r>
    </w:p>
    <w:p w:rsidR="00620D58" w:rsidRDefault="00644872">
      <w:pPr>
        <w:spacing w:after="0"/>
      </w:pPr>
      <w:r>
        <w:br/>
      </w:r>
      <w:r>
        <w:br/>
      </w:r>
    </w:p>
    <w:p w:rsidR="00620D58" w:rsidRDefault="00644872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"Республикалық құқықтық ақпарат </w:t>
      </w:r>
      <w:r>
        <w:rPr>
          <w:color w:val="000000"/>
        </w:rPr>
        <w:t>орталығы" ШЖҚ РМК</w:t>
      </w:r>
    </w:p>
    <w:sectPr w:rsidR="00620D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D58"/>
    <w:rsid w:val="00620D58"/>
    <w:rsid w:val="006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DCED-AE7E-46DF-AE5E-11FBBE0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2018-06-27T11:49:00Z</dcterms:created>
  <dcterms:modified xsi:type="dcterms:W3CDTF">2018-06-27T11:49:00Z</dcterms:modified>
</cp:coreProperties>
</file>